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F123" w14:textId="77777777"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14:paraId="4754A2B5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14:paraId="14F2CF2D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8F4B3E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радн</w:t>
      </w:r>
      <w:r w:rsidR="008F4B3E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8F4B3E">
        <w:rPr>
          <w:rFonts w:ascii="Arial" w:hAnsi="Arial" w:cs="Arial"/>
          <w:b/>
          <w:bCs/>
          <w:lang w:val="en-US"/>
        </w:rPr>
        <w:t>o</w:t>
      </w:r>
      <w:r w:rsidR="008F4B3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CE3F04">
        <w:rPr>
          <w:rFonts w:ascii="Arial" w:hAnsi="Arial" w:cs="Arial"/>
          <w:b/>
          <w:bCs/>
          <w:lang w:val="sr-Cyrl-RS"/>
        </w:rPr>
        <w:t>имовинске послове, урбанизам, изградњу и озакоњење</w:t>
      </w:r>
    </w:p>
    <w:p w14:paraId="4202A785" w14:textId="77777777" w:rsidR="00CE3F04" w:rsidRPr="00CE3F04" w:rsidRDefault="00CE3F04" w:rsidP="00CE3F04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Cs/>
          <w:lang w:val="sr-Cyrl-RS"/>
        </w:rPr>
      </w:pPr>
      <w:r w:rsidRPr="00CE3F04">
        <w:rPr>
          <w:rFonts w:ascii="Arial" w:eastAsia="Times New Roman" w:hAnsi="Arial" w:cs="Arial"/>
          <w:bCs/>
          <w:lang w:val="sr-Cyrl-RS"/>
        </w:rPr>
        <w:t>1.У Секретаријату за имовинске послове, Oдељењу за евиденцију:</w:t>
      </w:r>
    </w:p>
    <w:p w14:paraId="7AE17FAA" w14:textId="77777777" w:rsidR="00CE3F04" w:rsidRPr="00CE3F04" w:rsidRDefault="00CE3F04" w:rsidP="00CE3F04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CE3F04">
        <w:rPr>
          <w:rFonts w:ascii="Arial" w:eastAsia="Times New Roman" w:hAnsi="Arial" w:cs="Arial"/>
          <w:b/>
          <w:bCs/>
          <w:lang w:val="sr-Cyrl-RS"/>
        </w:rPr>
        <w:t>Послови евиденције имовине, у звању млађег саветника, за једног извршиоца.</w:t>
      </w:r>
    </w:p>
    <w:p w14:paraId="37EBA19B" w14:textId="77777777" w:rsidR="00CE3F04" w:rsidRPr="00CE3F04" w:rsidRDefault="00CE3F04" w:rsidP="00CE3F04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14:paraId="65A39318" w14:textId="77777777" w:rsidR="00CE3F04" w:rsidRPr="00CE3F04" w:rsidRDefault="00CE3F04" w:rsidP="00CE3F04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Cs/>
          <w:lang w:val="sr-Cyrl-RS"/>
        </w:rPr>
      </w:pPr>
      <w:r w:rsidRPr="00CE3F04">
        <w:rPr>
          <w:rFonts w:ascii="Arial" w:eastAsia="Times New Roman" w:hAnsi="Arial" w:cs="Arial"/>
          <w:b/>
          <w:bCs/>
          <w:lang w:val="sr-Cyrl-RS"/>
        </w:rPr>
        <w:t>2.</w:t>
      </w:r>
      <w:r w:rsidRPr="00CE3F04">
        <w:rPr>
          <w:rFonts w:ascii="Arial" w:eastAsia="Times New Roman" w:hAnsi="Arial" w:cs="Arial"/>
          <w:bCs/>
          <w:lang w:val="sr-Cyrl-RS"/>
        </w:rPr>
        <w:t>У Секретаријату за урбанизам и изградњу, Одељењу за послове обједињене процедуре:</w:t>
      </w:r>
    </w:p>
    <w:p w14:paraId="4F4EED1D" w14:textId="77777777" w:rsidR="00F22A34" w:rsidRPr="00DC74B7" w:rsidRDefault="00CE3F04" w:rsidP="00CE3F04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  <w:r w:rsidRPr="00CE3F04">
        <w:rPr>
          <w:rFonts w:ascii="Arial" w:eastAsia="Times New Roman" w:hAnsi="Arial" w:cs="Arial"/>
          <w:b/>
          <w:bCs/>
          <w:lang w:val="sr-Cyrl-RS"/>
        </w:rPr>
        <w:t>Правни послови обједињене процедуре, у звању млађег саветника, за једног извршиоца</w:t>
      </w:r>
    </w:p>
    <w:p w14:paraId="21EB52DF" w14:textId="77777777" w:rsidR="00DC74B7" w:rsidRPr="00D73116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14:paraId="5BD6E69D" w14:textId="77777777" w:rsidR="009F6365" w:rsidRPr="00D73116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D73116">
        <w:rPr>
          <w:rFonts w:ascii="Arial" w:eastAsia="Calibri" w:hAnsi="Arial" w:cs="Arial"/>
          <w:b/>
          <w:bCs/>
          <w:lang w:val="sr-Cyrl-RS"/>
        </w:rPr>
        <w:t xml:space="preserve">Датум објављивања конкурса: </w:t>
      </w:r>
      <w:r w:rsidR="00D73116" w:rsidRPr="00D73116">
        <w:rPr>
          <w:rFonts w:ascii="Arial" w:eastAsia="Calibri" w:hAnsi="Arial" w:cs="Arial"/>
          <w:b/>
          <w:bCs/>
          <w:lang w:val="sr-Cyrl-RS"/>
        </w:rPr>
        <w:t>1</w:t>
      </w:r>
      <w:r w:rsidR="00D73116" w:rsidRPr="00D73116">
        <w:rPr>
          <w:rFonts w:ascii="Arial" w:eastAsia="Calibri" w:hAnsi="Arial" w:cs="Arial"/>
          <w:b/>
          <w:bCs/>
          <w:lang w:val="en-US"/>
        </w:rPr>
        <w:t>4</w:t>
      </w:r>
      <w:r w:rsidR="009969DD" w:rsidRPr="00D73116">
        <w:rPr>
          <w:rFonts w:ascii="Arial" w:eastAsia="Calibri" w:hAnsi="Arial" w:cs="Arial"/>
          <w:b/>
          <w:bCs/>
          <w:lang w:val="en-US"/>
        </w:rPr>
        <w:t>.</w:t>
      </w:r>
      <w:r w:rsidR="00D73116" w:rsidRPr="00D73116">
        <w:rPr>
          <w:rFonts w:ascii="Arial" w:eastAsia="Calibri" w:hAnsi="Arial" w:cs="Arial"/>
          <w:b/>
          <w:bCs/>
          <w:lang w:val="en-US"/>
        </w:rPr>
        <w:t>5</w:t>
      </w:r>
      <w:r w:rsidR="00AD4479" w:rsidRPr="00D73116">
        <w:rPr>
          <w:rFonts w:ascii="Arial" w:eastAsia="Calibri" w:hAnsi="Arial" w:cs="Arial"/>
          <w:b/>
          <w:bCs/>
          <w:lang w:val="en-US"/>
        </w:rPr>
        <w:t>.</w:t>
      </w:r>
      <w:r w:rsidR="00F22A34" w:rsidRPr="00D73116">
        <w:rPr>
          <w:rFonts w:ascii="Arial" w:eastAsia="Calibri" w:hAnsi="Arial" w:cs="Arial"/>
          <w:b/>
          <w:kern w:val="0"/>
          <w14:ligatures w14:val="none"/>
        </w:rPr>
        <w:t>20</w:t>
      </w:r>
      <w:r w:rsidR="009969DD" w:rsidRPr="00D73116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F22A34" w:rsidRPr="00D73116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F22A34" w:rsidRPr="00D73116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F22A34" w:rsidRPr="00D73116">
        <w:rPr>
          <w:rFonts w:ascii="Arial" w:eastAsia="Calibri" w:hAnsi="Arial" w:cs="Arial"/>
          <w:b/>
          <w:kern w:val="0"/>
          <w14:ligatures w14:val="none"/>
        </w:rPr>
        <w:t>одине</w:t>
      </w:r>
      <w:r w:rsidRPr="00D73116">
        <w:rPr>
          <w:rFonts w:ascii="Arial" w:eastAsia="Calibri" w:hAnsi="Arial" w:cs="Arial"/>
          <w:bCs/>
          <w:lang w:val="sr-Cyrl-RS"/>
        </w:rPr>
        <w:t xml:space="preserve"> </w:t>
      </w:r>
    </w:p>
    <w:p w14:paraId="5E59F850" w14:textId="77777777"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</w:t>
      </w:r>
      <w:r w:rsidRPr="00D73116">
        <w:rPr>
          <w:rFonts w:ascii="Arial" w:eastAsia="Calibri" w:hAnsi="Arial" w:cs="Arial"/>
          <w:b/>
          <w:bCs/>
          <w:color w:val="000000"/>
          <w:lang w:val="sr-Cyrl-RS"/>
        </w:rPr>
        <w:t xml:space="preserve">конкурс: </w:t>
      </w:r>
      <w:r w:rsidR="00B924DC" w:rsidRPr="00D73116">
        <w:rPr>
          <w:rFonts w:ascii="Arial" w:eastAsia="Calibri" w:hAnsi="Arial" w:cs="Arial"/>
          <w:b/>
          <w:bCs/>
          <w:color w:val="000000"/>
          <w:lang w:val="sr-Cyrl-RS"/>
        </w:rPr>
        <w:t>2</w:t>
      </w:r>
      <w:r w:rsidR="00D73116" w:rsidRPr="00D73116">
        <w:rPr>
          <w:rFonts w:ascii="Arial" w:eastAsia="Calibri" w:hAnsi="Arial" w:cs="Arial"/>
          <w:b/>
          <w:bCs/>
          <w:color w:val="000000"/>
          <w:lang w:val="en-US"/>
        </w:rPr>
        <w:t>9</w:t>
      </w:r>
      <w:r w:rsidR="00B924DC" w:rsidRPr="00D73116">
        <w:rPr>
          <w:rFonts w:ascii="Arial" w:eastAsia="Calibri" w:hAnsi="Arial" w:cs="Arial"/>
          <w:b/>
          <w:bCs/>
          <w:color w:val="000000"/>
          <w:lang w:val="en-US"/>
        </w:rPr>
        <w:t>.</w:t>
      </w:r>
      <w:r w:rsidR="00D73116" w:rsidRPr="00D73116">
        <w:rPr>
          <w:rFonts w:ascii="Arial" w:eastAsia="Calibri" w:hAnsi="Arial" w:cs="Arial"/>
          <w:b/>
          <w:bCs/>
          <w:color w:val="000000"/>
          <w:lang w:val="en-US"/>
        </w:rPr>
        <w:t>5</w:t>
      </w:r>
      <w:r w:rsidR="00AD4479" w:rsidRPr="00D73116">
        <w:rPr>
          <w:rFonts w:ascii="Arial" w:eastAsia="Calibri" w:hAnsi="Arial" w:cs="Arial"/>
          <w:b/>
          <w:bCs/>
          <w:color w:val="000000"/>
          <w:lang w:val="en-US"/>
        </w:rPr>
        <w:t>.</w:t>
      </w:r>
      <w:r w:rsidR="00F22A34" w:rsidRPr="00D73116">
        <w:rPr>
          <w:rFonts w:ascii="Arial" w:eastAsia="Times New Roman" w:hAnsi="Arial" w:cs="Arial"/>
          <w:b/>
          <w:kern w:val="0"/>
          <w:lang w:val="sr-Cyrl-RS"/>
          <w14:ligatures w14:val="none"/>
        </w:rPr>
        <w:t>2</w:t>
      </w:r>
      <w:r w:rsidR="00F22A34" w:rsidRPr="00D73116">
        <w:rPr>
          <w:rFonts w:ascii="Arial" w:eastAsia="Times New Roman" w:hAnsi="Arial" w:cs="Arial"/>
          <w:b/>
          <w:bCs/>
          <w:kern w:val="0"/>
          <w14:ligatures w14:val="none"/>
        </w:rPr>
        <w:t>0</w:t>
      </w:r>
      <w:r w:rsidR="00B924DC" w:rsidRPr="00D7311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26</w:t>
      </w:r>
      <w:r w:rsidR="00F22A34" w:rsidRPr="00D7311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.</w:t>
      </w:r>
      <w:r w:rsidR="00F22A34" w:rsidRPr="00D73116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D7311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D73116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</w:t>
      </w:r>
    </w:p>
    <w:p w14:paraId="3C9808C1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14:paraId="2F9498F9" w14:textId="77777777"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B924DC">
        <w:rPr>
          <w:rFonts w:ascii="Arial" w:eastAsia="Calibri" w:hAnsi="Arial" w:cs="Arial"/>
          <w:color w:val="000000"/>
          <w:lang w:val="sr-Cyrl-RS"/>
        </w:rPr>
        <w:t xml:space="preserve"> </w:t>
      </w:r>
      <w:r w:rsidRPr="009E52BE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14:paraId="72BD5F85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14:paraId="66067410" w14:textId="77777777" w:rsidR="000510A3" w:rsidRPr="009E52BE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5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14:paraId="209F88AB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</w:p>
    <w:p w14:paraId="234ACF74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14:paraId="08056BFC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14:paraId="530C6A07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14:paraId="1E4C7353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9E52BE">
        <w:rPr>
          <w:rFonts w:ascii="Arial" w:eastAsia="Calibri" w:hAnsi="Arial" w:cs="Arial"/>
          <w:bCs/>
          <w:lang w:val="sr-Cyrl-RS"/>
        </w:rPr>
        <w:t>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14:paraId="75F0F664" w14:textId="77777777"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38293FDB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сте конкурисали на више радних места, добићете онолико шифри колико сте пријава </w:t>
      </w:r>
      <w:r w:rsidRPr="009E52BE">
        <w:rPr>
          <w:rFonts w:ascii="Arial" w:eastAsia="Calibri" w:hAnsi="Arial" w:cs="Arial"/>
          <w:bCs/>
          <w:lang w:val="sr-Cyrl-RS"/>
        </w:rPr>
        <w:lastRenderedPageBreak/>
        <w:t>послали.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21839332" w14:textId="77777777"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0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14:paraId="4FB2A873" w14:textId="77777777"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13F521F7" w14:textId="77777777"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</w:t>
      </w:r>
      <w:r w:rsidRPr="00D73116">
        <w:rPr>
          <w:rFonts w:ascii="Arial" w:hAnsi="Arial" w:cs="Arial"/>
          <w:lang w:val="sr-Cyrl-RS"/>
        </w:rPr>
        <w:t xml:space="preserve">почев од </w:t>
      </w:r>
      <w:r w:rsidR="00D73116" w:rsidRPr="00D73116">
        <w:rPr>
          <w:rFonts w:ascii="Arial" w:hAnsi="Arial" w:cs="Arial"/>
          <w:lang w:val="en-US"/>
        </w:rPr>
        <w:t>3</w:t>
      </w:r>
      <w:r w:rsidR="00757860" w:rsidRPr="00D73116">
        <w:rPr>
          <w:rFonts w:ascii="Arial" w:hAnsi="Arial" w:cs="Arial"/>
          <w:lang w:val="sr-Cyrl-RS"/>
        </w:rPr>
        <w:t xml:space="preserve">. </w:t>
      </w:r>
      <w:r w:rsidR="00D73116" w:rsidRPr="00D73116">
        <w:rPr>
          <w:rFonts w:ascii="Arial" w:hAnsi="Arial" w:cs="Arial"/>
          <w:lang w:val="sr-Cyrl-RS"/>
        </w:rPr>
        <w:t>јуна</w:t>
      </w:r>
      <w:r w:rsidR="00B924DC" w:rsidRPr="00D73116">
        <w:rPr>
          <w:rFonts w:ascii="Arial" w:hAnsi="Arial" w:cs="Arial"/>
          <w:lang w:val="sr-Cyrl-RS"/>
        </w:rPr>
        <w:t xml:space="preserve"> 2026</w:t>
      </w:r>
      <w:r w:rsidR="00757860" w:rsidRPr="00D73116">
        <w:rPr>
          <w:rFonts w:ascii="Arial" w:hAnsi="Arial" w:cs="Arial"/>
          <w:lang w:val="sr-Cyrl-RS"/>
        </w:rPr>
        <w:t xml:space="preserve">. </w:t>
      </w:r>
      <w:r w:rsidRPr="00D73116">
        <w:rPr>
          <w:rFonts w:ascii="Arial" w:hAnsi="Arial" w:cs="Arial"/>
          <w:lang w:val="sr-Cyrl-RS"/>
        </w:rPr>
        <w:t xml:space="preserve">године, </w:t>
      </w:r>
      <w:r w:rsidRPr="00D73116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D73116">
        <w:rPr>
          <w:rFonts w:ascii="Arial" w:hAnsi="Arial" w:cs="Arial"/>
          <w:lang w:val="sr-Cyrl-RS"/>
        </w:rPr>
        <w:t>о чему ће кандидати бити обавештени</w:t>
      </w:r>
      <w:r w:rsidRPr="009E52BE">
        <w:rPr>
          <w:rFonts w:ascii="Arial" w:hAnsi="Arial" w:cs="Arial"/>
          <w:lang w:val="sr-Cyrl-RS"/>
        </w:rPr>
        <w:t xml:space="preserve"> путем мејла и телефонским путем, на мејл адресу и телефонски број које кандидат наведе у обрасцу пријаве.</w:t>
      </w:r>
      <w:bookmarkEnd w:id="0"/>
    </w:p>
    <w:p w14:paraId="3E24C092" w14:textId="77777777"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22FC7197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14:paraId="499E6B72" w14:textId="77777777"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14:paraId="5D8CDA17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14:paraId="7F9790D9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14:paraId="749CD5A2" w14:textId="77777777"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14:paraId="3FBC8AFB" w14:textId="77777777"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6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14:paraId="3F2CA503" w14:textId="77777777"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2EC33829" w14:textId="77777777"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14:paraId="124E4F18" w14:textId="77777777"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14:paraId="613D0929" w14:textId="77777777"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14:paraId="7D9541A2" w14:textId="77777777"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14:paraId="6203D897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14:paraId="4898F2B2" w14:textId="77777777"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2EA36856" w14:textId="77777777"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14:paraId="4DE684A2" w14:textId="77777777"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14:paraId="1F7B0914" w14:textId="77777777"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14:paraId="4E181005" w14:textId="77777777"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lastRenderedPageBreak/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14:paraId="0C2B5BCC" w14:textId="77777777" w:rsidR="00D45BF1" w:rsidRPr="009E52BE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DC74B7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DC74B7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DC74B7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DC74B7">
        <w:rPr>
          <w:rFonts w:ascii="Arial" w:eastAsia="Calibri" w:hAnsi="Arial" w:cs="Arial"/>
          <w:lang w:val="sr-Cyrl-RS"/>
        </w:rPr>
        <w:t>е</w:t>
      </w:r>
      <w:r w:rsidRPr="00DC74B7">
        <w:rPr>
          <w:rFonts w:ascii="Arial" w:eastAsia="Calibri" w:hAnsi="Arial" w:cs="Arial"/>
          <w:lang w:val="sr-Cyrl-RS"/>
        </w:rPr>
        <w:t xml:space="preserve"> текстове </w:t>
      </w:r>
      <w:r w:rsidR="00DC74B7" w:rsidRPr="00DC74B7">
        <w:rPr>
          <w:rFonts w:ascii="Arial" w:eastAsia="Calibri" w:hAnsi="Arial" w:cs="Arial"/>
          <w:lang w:val="sr-Cyrl-RS"/>
        </w:rPr>
        <w:t xml:space="preserve">ових </w:t>
      </w:r>
      <w:r w:rsidR="00E75E00" w:rsidRPr="00DC74B7">
        <w:rPr>
          <w:rFonts w:ascii="Arial" w:eastAsia="Calibri" w:hAnsi="Arial" w:cs="Arial"/>
          <w:lang w:val="sr-Cyrl-RS"/>
        </w:rPr>
        <w:t>закона и прописа</w:t>
      </w:r>
      <w:r w:rsidRPr="00DC74B7">
        <w:rPr>
          <w:rFonts w:ascii="Arial" w:eastAsia="Calibri" w:hAnsi="Arial" w:cs="Arial"/>
          <w:lang w:val="sr-Cyrl-RS"/>
        </w:rPr>
        <w:t>,</w:t>
      </w:r>
      <w:r w:rsidR="00E75E00" w:rsidRPr="00DC74B7">
        <w:rPr>
          <w:rFonts w:ascii="Arial" w:eastAsia="Calibri" w:hAnsi="Arial" w:cs="Arial"/>
          <w:lang w:val="sr-Cyrl-RS"/>
        </w:rPr>
        <w:t xml:space="preserve"> </w:t>
      </w:r>
      <w:r w:rsidRPr="00DC74B7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14:paraId="766D5BA0" w14:textId="77777777"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14:paraId="5C610402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9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14:paraId="10E3965F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14:paraId="060C8598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14:paraId="296DCBD9" w14:textId="77777777" w:rsidR="00D45BF1" w:rsidRPr="009E52BE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7431FD13" w14:textId="77777777"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14:paraId="3CC6B96A" w14:textId="77777777"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2EC3E68F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14:paraId="2C70C7A1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7DA7307E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14:paraId="11FC5D25" w14:textId="77777777"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 обучено да их проверава.</w:t>
      </w:r>
    </w:p>
    <w:p w14:paraId="198E023A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14:paraId="77F81DD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14:paraId="049ED3B3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14:paraId="5C2C2BDA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259B4262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504E6A90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6B5B02A8" w14:textId="77777777" w:rsidR="00D45BF1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1D81D9E6" w14:textId="77777777" w:rsidR="00C10A77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14:paraId="19911191" w14:textId="77777777" w:rsidR="00C10A77" w:rsidRPr="009E52BE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који можете добити је </w:t>
      </w:r>
      <w:r>
        <w:rPr>
          <w:rFonts w:ascii="Arial" w:eastAsia="Calibri" w:hAnsi="Arial" w:cs="Arial"/>
          <w:color w:val="000000"/>
          <w:lang w:val="sr-Cyrl-RS"/>
        </w:rPr>
        <w:t>15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14:paraId="6D5BA650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70084591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Када проверимо Ваше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="00E575B4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 позваћемо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14:paraId="0861CB48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14:paraId="2AC04985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14:paraId="2DD14E48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51B4E743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</w:t>
      </w:r>
      <w:r w:rsidR="00E575B4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9E52BE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2418DDA4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68FBB06C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1AAC02E4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14:paraId="53F7AEA2" w14:textId="77777777"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>
        <w:rPr>
          <w:rFonts w:ascii="Arial" w:eastAsia="Calibri" w:hAnsi="Arial" w:cs="Arial"/>
          <w:color w:val="000000"/>
          <w:lang w:val="sr-Cyrl-RS"/>
        </w:rPr>
        <w:t>3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14:paraId="5FF35378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14D5FB8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14:paraId="701F818C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03B9BC58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14:paraId="077B1F6A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1970D5C4" w14:textId="77777777"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14:paraId="18C572C8" w14:textId="77777777"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14:paraId="69D12D6F" w14:textId="77777777"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14:paraId="18C8DFC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На сваком решењу ће писати коме и у ком року можете да се жалите.</w:t>
      </w:r>
    </w:p>
    <w:p w14:paraId="6D3EAB90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14:paraId="1848A954" w14:textId="77777777"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9E52BE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14:paraId="3694B24A" w14:textId="77777777" w:rsidR="00DC74B7" w:rsidRPr="00266611" w:rsidRDefault="00266611" w:rsidP="00266611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0271B9">
        <w:rPr>
          <w:rFonts w:ascii="Arial" w:eastAsia="Calibri" w:hAnsi="Arial" w:cs="Arial"/>
          <w:bCs/>
          <w:lang w:val="sr-Cyrl-RS"/>
        </w:rPr>
        <w:t>Зорица Савковић, број телефона 034 306 162, у времену од 10,00 до 13,00 часова</w:t>
      </w:r>
    </w:p>
    <w:p w14:paraId="01889242" w14:textId="77777777"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14:paraId="6F5FAB7D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4442DF7C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14:paraId="54846DD7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14:paraId="7776AA1E" w14:textId="77777777"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14:paraId="1E693903" w14:textId="77777777"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2553C"/>
    <w:multiLevelType w:val="hybridMultilevel"/>
    <w:tmpl w:val="9CF4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E7851"/>
    <w:rsid w:val="001F0D59"/>
    <w:rsid w:val="00266611"/>
    <w:rsid w:val="002E1020"/>
    <w:rsid w:val="00303814"/>
    <w:rsid w:val="003F50D4"/>
    <w:rsid w:val="004B3E5F"/>
    <w:rsid w:val="005729A1"/>
    <w:rsid w:val="00584332"/>
    <w:rsid w:val="005F051B"/>
    <w:rsid w:val="00757860"/>
    <w:rsid w:val="008F4B3E"/>
    <w:rsid w:val="009969DD"/>
    <w:rsid w:val="009E52BE"/>
    <w:rsid w:val="009F6365"/>
    <w:rsid w:val="00AD4479"/>
    <w:rsid w:val="00B005B7"/>
    <w:rsid w:val="00B924DC"/>
    <w:rsid w:val="00C10A77"/>
    <w:rsid w:val="00CA23FB"/>
    <w:rsid w:val="00CE3F04"/>
    <w:rsid w:val="00D45BF1"/>
    <w:rsid w:val="00D5654A"/>
    <w:rsid w:val="00D73116"/>
    <w:rsid w:val="00DC74B7"/>
    <w:rsid w:val="00E575B4"/>
    <w:rsid w:val="00E7235B"/>
    <w:rsid w:val="00E75E00"/>
    <w:rsid w:val="00EF2E15"/>
    <w:rsid w:val="00F22A34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D0FF7"/>
  <w15:docId w15:val="{2E9931AD-5E03-4C4A-862F-5AAF6AF0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gujevac.ls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9428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2026-05-14T09:11:00Z</dcterms:created>
  <dcterms:modified xsi:type="dcterms:W3CDTF">2026-05-14T09:11:00Z</dcterms:modified>
</cp:coreProperties>
</file>